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040E">
      <w:pPr>
        <w:widowControl/>
        <w:jc w:val="left"/>
      </w:pPr>
      <w:bookmarkStart w:id="0" w:name="OLE_LINK1"/>
      <w:bookmarkEnd w:id="0"/>
    </w:p>
    <w:p w14:paraId="695154A4">
      <w:pPr>
        <w:tabs>
          <w:tab w:val="left" w:pos="8128"/>
        </w:tabs>
        <w:rPr>
          <w:rFonts w:hint="eastAsia" w:eastAsiaTheme="minorEastAsia"/>
          <w:lang w:eastAsia="zh-CN"/>
        </w:rPr>
      </w:pPr>
      <w:r>
        <w:rPr>
          <w:rFonts w:hint="eastAsia"/>
          <w:lang w:eastAsia="zh-CN"/>
        </w:rPr>
        <w:tab/>
      </w:r>
    </w:p>
    <w:p w14:paraId="70841A72"/>
    <w:p w14:paraId="34303BCD">
      <w:pPr>
        <w:rPr>
          <w:rFonts w:hint="eastAsia" w:eastAsiaTheme="minorEastAsia"/>
          <w:lang w:eastAsia="zh-CN"/>
        </w:rPr>
      </w:pPr>
    </w:p>
    <w:p w14:paraId="16EEE944">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5608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F56084D">
                      <w:r>
                        <w:rPr>
                          <w:rFonts w:hint="eastAsia"/>
                          <w:lang w:val="en-US" w:eastAsia="zh-CN"/>
                        </w:rPr>
                        <w:t xml:space="preserve">    </w:t>
                      </w:r>
                    </w:p>
                  </w:txbxContent>
                </v:textbox>
              </v:shape>
            </w:pict>
          </mc:Fallback>
        </mc:AlternateContent>
      </w:r>
    </w:p>
    <w:p w14:paraId="2AF1944D"/>
    <w:p w14:paraId="763E3593">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E1716">
      <w:pPr>
        <w:rPr>
          <w:rFonts w:hint="eastAsia" w:eastAsiaTheme="minorEastAsia"/>
          <w:lang w:eastAsia="zh-CN"/>
        </w:rPr>
      </w:pPr>
    </w:p>
    <w:p w14:paraId="7457BF25"/>
    <w:p w14:paraId="086AE861">
      <w:pPr>
        <w:rPr>
          <w:rFonts w:hint="eastAsia" w:eastAsiaTheme="minorEastAsia"/>
          <w:lang w:eastAsia="zh-CN"/>
        </w:rPr>
      </w:pPr>
    </w:p>
    <w:p w14:paraId="3406E8B3">
      <w:pPr>
        <w:rPr>
          <w:rFonts w:hint="eastAsia" w:eastAsiaTheme="minorEastAsia"/>
          <w:lang w:eastAsia="zh-CN"/>
        </w:rPr>
      </w:pPr>
    </w:p>
    <w:p w14:paraId="4B839CB9">
      <w:pPr>
        <w:rPr>
          <w:rFonts w:hint="eastAsia" w:eastAsiaTheme="minorEastAsia"/>
          <w:lang w:eastAsia="zh-CN"/>
        </w:rPr>
      </w:pPr>
    </w:p>
    <w:p w14:paraId="546D18F6"/>
    <w:p w14:paraId="36F4CDAF"/>
    <w:p w14:paraId="107EC335"/>
    <w:p w14:paraId="3D840153"/>
    <w:p w14:paraId="1FBBFDA4"/>
    <w:p w14:paraId="00C82B0F">
      <w:bookmarkStart w:id="1" w:name="_GoBack"/>
      <w:bookmarkEnd w:id="1"/>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LWAA4E350S-5MKB-19</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20240828</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LWAA4E350S-5MKB-19</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20240828</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v:textbox>
              </v:shape>
            </w:pict>
          </mc:Fallback>
        </mc:AlternateContent>
      </w:r>
    </w:p>
    <w:p w14:paraId="420F74CF">
      <w:pPr>
        <w:bidi w:val="0"/>
        <w:rPr>
          <w:rFonts w:asciiTheme="minorHAnsi" w:hAnsiTheme="minorHAnsi" w:eastAsiaTheme="minorEastAsia" w:cstheme="minorBidi"/>
          <w:kern w:val="2"/>
          <w:sz w:val="21"/>
          <w:szCs w:val="22"/>
          <w:lang w:val="en-US" w:eastAsia="zh-CN" w:bidi="ar-SA"/>
        </w:rPr>
      </w:pPr>
    </w:p>
    <w:p w14:paraId="63EC32C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D1E5161">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9DB5D45"/>
    <w:p w14:paraId="41426BAA"/>
    <w:p w14:paraId="1F95F030"/>
    <w:p w14:paraId="358D67B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E6C9124">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38EF3F"/>
    <w:p w14:paraId="1430F368">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0.83</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3090</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1818</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0.83</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3090</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1818</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v:textbox>
              </v:shape>
            </w:pict>
          </mc:Fallback>
        </mc:AlternateContent>
      </w:r>
    </w:p>
    <w:p w14:paraId="757535A7"/>
    <w:p w14:paraId="554852B3"/>
    <w:p w14:paraId="2AEABF36"/>
    <w:p w14:paraId="44751308"/>
    <w:p w14:paraId="02D952D6"/>
    <w:p w14:paraId="1A1B8CE7"/>
    <w:p w14:paraId="317FF0AF"/>
    <w:p w14:paraId="5C0FFD32"/>
    <w:p w14:paraId="77393FBC"/>
    <w:p w14:paraId="10CAB14D"/>
    <w:p w14:paraId="7AFBC463"/>
    <w:p w14:paraId="7A2699D3"/>
    <w:p w14:paraId="44694850"/>
    <w:p w14:paraId="48EF698E"/>
    <w:p w14:paraId="12ECCDE5"/>
    <w:p w14:paraId="1170180A"/>
    <w:p w14:paraId="0FEA8A50"/>
    <w:p w14:paraId="710F13B6">
      <w:pPr>
        <w:tabs>
          <w:tab w:val="left" w:pos="11145"/>
        </w:tabs>
      </w:pPr>
      <w:r>
        <w:tab/>
      </w:r>
    </w:p>
    <w:p w14:paraId="6BA32822">
      <w:pPr>
        <w:widowControl/>
        <w:jc w:val="left"/>
      </w:pPr>
      <w:r>
        <w:br w:type="page"/>
      </w:r>
    </w:p>
    <w:p w14:paraId="0E3AEE66">
      <w:pPr>
        <w:tabs>
          <w:tab w:val="left" w:pos="11145"/>
        </w:tabs>
      </w:pPr>
    </w:p>
    <w:p w14:paraId="110C6966">
      <w:pPr>
        <w:jc w:val="center"/>
      </w:pPr>
    </w:p>
    <w:p w14:paraId="5CF13E34">
      <w:pPr>
        <w:jc w:val="center"/>
      </w:pPr>
    </w:p>
    <w:p w14:paraId="25B753E1">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BD2559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A90652C">
      <w:pPr>
        <w:jc w:val="center"/>
      </w:pPr>
    </w:p>
    <w:p w14:paraId="5F9D3CE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47621B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7A6DB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827B14">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47621B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7A6DB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827B14">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v:textbox>
              </v:shape>
            </w:pict>
          </mc:Fallback>
        </mc:AlternateContent>
      </w:r>
    </w:p>
    <w:p w14:paraId="3523476B">
      <w:pPr>
        <w:jc w:val="center"/>
      </w:pPr>
    </w:p>
    <w:p w14:paraId="652414A2">
      <w:pPr>
        <w:jc w:val="center"/>
      </w:pPr>
    </w:p>
    <w:p w14:paraId="293B67B5">
      <w:pPr>
        <w:jc w:val="center"/>
      </w:pPr>
    </w:p>
    <w:p w14:paraId="570C2238">
      <w:pPr>
        <w:jc w:val="center"/>
      </w:pPr>
    </w:p>
    <w:p w14:paraId="66C1F0D4">
      <w:pPr>
        <w:jc w:val="center"/>
      </w:pPr>
    </w:p>
    <w:p w14:paraId="2DFC32CF">
      <w:pPr>
        <w:jc w:val="center"/>
      </w:pPr>
    </w:p>
    <w:p w14:paraId="0E8A38A8">
      <w:pPr>
        <w:jc w:val="center"/>
      </w:pPr>
    </w:p>
    <w:p w14:paraId="7E081D76">
      <w:pPr>
        <w:jc w:val="center"/>
      </w:pPr>
    </w:p>
    <w:p w14:paraId="2DFF1F3E">
      <w:pPr>
        <w:jc w:val="center"/>
      </w:pPr>
    </w:p>
    <w:p w14:paraId="1AF95B12">
      <w:pPr>
        <w:jc w:val="center"/>
      </w:pPr>
    </w:p>
    <w:p w14:paraId="0FDF0E69">
      <w:pPr>
        <w:jc w:val="center"/>
      </w:pPr>
    </w:p>
    <w:p w14:paraId="2F7DD9BC">
      <w:pPr>
        <w:jc w:val="center"/>
      </w:pPr>
    </w:p>
    <w:p w14:paraId="4F66C1F0">
      <w:pPr>
        <w:jc w:val="center"/>
      </w:pPr>
    </w:p>
    <w:p w14:paraId="6DEC775B">
      <w:pPr>
        <w:jc w:val="center"/>
      </w:pPr>
    </w:p>
    <w:p w14:paraId="0079AFD5">
      <w:pPr>
        <w:jc w:val="center"/>
      </w:pPr>
    </w:p>
    <w:p w14:paraId="4A5CB44F">
      <w:pPr>
        <w:jc w:val="center"/>
      </w:pPr>
    </w:p>
    <w:p w14:paraId="00D19B8E">
      <w:pPr>
        <w:jc w:val="center"/>
      </w:pPr>
    </w:p>
    <w:p w14:paraId="66AF657F">
      <w:pPr>
        <w:jc w:val="center"/>
      </w:pPr>
    </w:p>
    <w:p w14:paraId="19240B54">
      <w:pPr>
        <w:jc w:val="center"/>
      </w:pPr>
    </w:p>
    <w:p w14:paraId="2C61D859">
      <w:pPr>
        <w:jc w:val="both"/>
      </w:pPr>
      <w:r>
        <w:br w:type="page"/>
      </w:r>
    </w:p>
    <w:p w14:paraId="4B5FAE1B">
      <w:pPr>
        <w:widowControl/>
        <w:jc w:val="left"/>
      </w:pPr>
    </w:p>
    <w:p w14:paraId="011BBA21">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346710</wp:posOffset>
                </wp:positionH>
                <wp:positionV relativeFrom="paragraph">
                  <wp:posOffset>1123315</wp:posOffset>
                </wp:positionV>
                <wp:extent cx="6943725" cy="4391025"/>
                <wp:effectExtent l="0" t="0" r="9525" b="9525"/>
                <wp:wrapNone/>
                <wp:docPr id="19" name="文本框 19"/>
                <wp:cNvGraphicFramePr/>
                <a:graphic xmlns:a="http://schemas.openxmlformats.org/drawingml/2006/main">
                  <a:graphicData uri="http://schemas.microsoft.com/office/word/2010/wordprocessingShape">
                    <wps:wsp>
                      <wps:cNvSpPr txBox="1"/>
                      <wps:spPr>
                        <a:xfrm>
                          <a:off x="346710" y="2011045"/>
                          <a:ext cx="6943725" cy="4391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3A3B59">
                            <w:r>
                              <w:drawing>
                                <wp:inline distT="0" distB="0" distL="114300" distR="114300">
                                  <wp:extent cx="6745605" cy="4288155"/>
                                  <wp:effectExtent l="0" t="0" r="1714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745605" cy="42881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pt;margin-top:88.45pt;height:345.75pt;width:546.75pt;z-index:251699200;mso-width-relative:page;mso-height-relative:page;" fillcolor="#FFFFFF [3201]" filled="t" stroked="f" coordsize="21600,21600" o:gfxdata="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6LEfW&#10;AAAACwEAAA8AAAAAAAAAAQAgAAAAIgAAAGRycy9kb3ducmV2LnhtbFBLAQIUABQAAAAIAIdO4kAt&#10;DvRqWwIAAJ0EAAAOAAAAAAAAAAEAIAAAACUBAABkcnMvZTJvRG9jLnhtbFBLBQYAAAAABgAGAFkB&#10;AADyBQAAAAA=&#10;">
                <v:fill on="t" focussize="0,0"/>
                <v:stroke on="f" weight="0.5pt"/>
                <v:imagedata o:title=""/>
                <o:lock v:ext="edit" aspectratio="f"/>
                <v:textbox>
                  <w:txbxContent>
                    <w:p w14:paraId="4E3A3B59">
                      <w:r>
                        <w:drawing>
                          <wp:inline distT="0" distB="0" distL="114300" distR="114300">
                            <wp:extent cx="6745605" cy="4288155"/>
                            <wp:effectExtent l="0" t="0" r="1714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745605" cy="428815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89F7A9A">
      <w:pPr>
        <w:tabs>
          <w:tab w:val="left" w:pos="11145"/>
        </w:tabs>
      </w:pPr>
    </w:p>
    <w:p w14:paraId="374E6F58">
      <w:pPr>
        <w:rPr>
          <w:rFonts w:asciiTheme="minorHAnsi" w:hAnsiTheme="minorHAnsi" w:eastAsiaTheme="minorEastAsia" w:cstheme="minorBidi"/>
          <w:kern w:val="2"/>
          <w:sz w:val="21"/>
          <w:szCs w:val="22"/>
          <w:lang w:val="en-US" w:eastAsia="zh-CN" w:bidi="ar-SA"/>
        </w:rPr>
      </w:pPr>
    </w:p>
    <w:p w14:paraId="63F4CEBB">
      <w:pPr>
        <w:rPr>
          <w:rFonts w:asciiTheme="minorHAnsi" w:hAnsiTheme="minorHAnsi" w:eastAsiaTheme="minorEastAsia" w:cstheme="minorBidi"/>
          <w:kern w:val="2"/>
          <w:sz w:val="21"/>
          <w:szCs w:val="22"/>
          <w:lang w:val="en-US" w:eastAsia="zh-CN" w:bidi="ar-SA"/>
        </w:rPr>
      </w:pPr>
    </w:p>
    <w:p w14:paraId="054F673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FAF454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021D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2021D9">
                      <w:pPr>
                        <w:jc w:val="center"/>
                      </w:pPr>
                    </w:p>
                  </w:txbxContent>
                </v:textbox>
              </v:rect>
            </w:pict>
          </mc:Fallback>
        </mc:AlternateContent>
      </w:r>
    </w:p>
    <w:p w14:paraId="189D8957">
      <w:pPr>
        <w:rPr>
          <w:rFonts w:asciiTheme="minorHAnsi" w:hAnsiTheme="minorHAnsi" w:eastAsiaTheme="minorEastAsia" w:cstheme="minorBidi"/>
          <w:kern w:val="2"/>
          <w:sz w:val="21"/>
          <w:szCs w:val="22"/>
          <w:lang w:val="en-US" w:eastAsia="zh-CN" w:bidi="ar-SA"/>
        </w:rPr>
      </w:pPr>
    </w:p>
    <w:p w14:paraId="5E8357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89EC23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5B8044">
      <w:pPr>
        <w:rPr>
          <w:rFonts w:hint="eastAsia" w:eastAsiaTheme="minorEastAsia"/>
          <w:lang w:eastAsia="zh-CN"/>
        </w:rPr>
      </w:pPr>
    </w:p>
    <w:p w14:paraId="52B31C11">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2C580D5">
      <w:pPr>
        <w:rPr>
          <w:rFonts w:hint="eastAsia" w:eastAsiaTheme="minorEastAsia"/>
          <w:lang w:eastAsia="zh-CN"/>
        </w:rPr>
      </w:pPr>
      <w:r>
        <w:rPr>
          <w:rFonts w:hint="eastAsia"/>
          <w:lang w:val="en-US" w:eastAsia="zh-CN"/>
        </w:rPr>
        <w:t xml:space="preserve">          </w:t>
      </w:r>
    </w:p>
    <w:p w14:paraId="3179F742">
      <w:pPr>
        <w:rPr>
          <w:rFonts w:hint="eastAsia" w:eastAsiaTheme="minorEastAsia"/>
          <w:lang w:eastAsia="zh-CN"/>
        </w:rPr>
      </w:pPr>
    </w:p>
    <w:p w14:paraId="3826BB6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6C24B64">
      <w:pPr>
        <w:rPr>
          <w:rFonts w:asciiTheme="minorHAnsi" w:hAnsiTheme="minorHAnsi" w:eastAsiaTheme="minorEastAsia" w:cstheme="minorBidi"/>
          <w:kern w:val="2"/>
          <w:sz w:val="21"/>
          <w:szCs w:val="22"/>
          <w:lang w:val="en-US" w:eastAsia="zh-CN" w:bidi="ar-SA"/>
        </w:rPr>
      </w:pPr>
    </w:p>
    <w:p w14:paraId="1614F263">
      <w:pPr>
        <w:rPr>
          <w:rFonts w:asciiTheme="minorHAnsi" w:hAnsiTheme="minorHAnsi" w:eastAsiaTheme="minorEastAsia" w:cstheme="minorBidi"/>
          <w:kern w:val="2"/>
          <w:sz w:val="21"/>
          <w:szCs w:val="22"/>
          <w:lang w:val="en-US" w:eastAsia="zh-CN" w:bidi="ar-SA"/>
        </w:rPr>
      </w:pPr>
    </w:p>
    <w:p w14:paraId="7432AD6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AB47D8">
      <w:pPr>
        <w:rPr>
          <w:rFonts w:asciiTheme="minorHAnsi" w:hAnsiTheme="minorHAnsi" w:eastAsiaTheme="minorEastAsia" w:cstheme="minorBidi"/>
          <w:kern w:val="2"/>
          <w:sz w:val="21"/>
          <w:szCs w:val="22"/>
          <w:lang w:val="en-US" w:eastAsia="zh-CN" w:bidi="ar-SA"/>
        </w:rPr>
      </w:pPr>
    </w:p>
    <w:p w14:paraId="6BDC17F1">
      <w:pPr>
        <w:rPr>
          <w:rFonts w:asciiTheme="minorHAnsi" w:hAnsiTheme="minorHAnsi" w:eastAsiaTheme="minorEastAsia" w:cstheme="minorBidi"/>
          <w:kern w:val="2"/>
          <w:sz w:val="21"/>
          <w:szCs w:val="22"/>
          <w:lang w:val="en-US" w:eastAsia="zh-CN" w:bidi="ar-SA"/>
        </w:rPr>
      </w:pPr>
    </w:p>
    <w:p w14:paraId="59051091">
      <w:pPr>
        <w:rPr>
          <w:rFonts w:asciiTheme="minorHAnsi" w:hAnsiTheme="minorHAnsi" w:eastAsiaTheme="minorEastAsia" w:cstheme="minorBidi"/>
          <w:kern w:val="2"/>
          <w:sz w:val="21"/>
          <w:szCs w:val="22"/>
          <w:lang w:val="en-US" w:eastAsia="zh-CN" w:bidi="ar-SA"/>
        </w:rPr>
      </w:pPr>
    </w:p>
    <w:p w14:paraId="4ED7E933">
      <w:pPr>
        <w:rPr>
          <w:rFonts w:asciiTheme="minorHAnsi" w:hAnsiTheme="minorHAnsi" w:eastAsiaTheme="minorEastAsia" w:cstheme="minorBidi"/>
          <w:kern w:val="2"/>
          <w:sz w:val="21"/>
          <w:szCs w:val="22"/>
          <w:lang w:val="en-US" w:eastAsia="zh-CN" w:bidi="ar-SA"/>
        </w:rPr>
      </w:pPr>
    </w:p>
    <w:p w14:paraId="5D78318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86BAA8B">
      <w:pPr>
        <w:rPr>
          <w:rFonts w:asciiTheme="minorHAnsi" w:hAnsiTheme="minorHAnsi" w:eastAsiaTheme="minorEastAsia" w:cstheme="minorBidi"/>
          <w:kern w:val="2"/>
          <w:sz w:val="21"/>
          <w:szCs w:val="22"/>
          <w:lang w:val="en-US" w:eastAsia="zh-CN" w:bidi="ar-SA"/>
        </w:rPr>
      </w:pPr>
    </w:p>
    <w:p w14:paraId="14F4A21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207EC">
                            <w:pPr>
                              <w:jc w:val="center"/>
                              <w:rPr>
                                <w:rFonts w:hint="eastAsia" w:eastAsiaTheme="minorEastAsia"/>
                                <w:lang w:eastAsia="zh-CN"/>
                              </w:rPr>
                            </w:pPr>
                            <w:r>
                              <w:drawing>
                                <wp:inline distT="0" distB="0" distL="114300" distR="114300">
                                  <wp:extent cx="6551930" cy="4044950"/>
                                  <wp:effectExtent l="0" t="0" r="0" b="0"/>
                                  <wp:docPr id="18"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76D207EC">
                      <w:pPr>
                        <w:jc w:val="center"/>
                        <w:rPr>
                          <w:rFonts w:hint="eastAsia" w:eastAsiaTheme="minorEastAsia"/>
                          <w:lang w:eastAsia="zh-CN"/>
                        </w:rPr>
                      </w:pPr>
                      <w:r>
                        <w:drawing>
                          <wp:inline distT="0" distB="0" distL="114300" distR="114300">
                            <wp:extent cx="6551930" cy="4044950"/>
                            <wp:effectExtent l="0" t="0" r="0" b="0"/>
                            <wp:docPr id="18"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639DA7B4">
      <w:pPr>
        <w:rPr>
          <w:rFonts w:asciiTheme="minorHAnsi" w:hAnsiTheme="minorHAnsi" w:eastAsiaTheme="minorEastAsia" w:cstheme="minorBidi"/>
          <w:kern w:val="2"/>
          <w:sz w:val="21"/>
          <w:szCs w:val="22"/>
          <w:lang w:val="en-US" w:eastAsia="zh-CN" w:bidi="ar-SA"/>
        </w:rPr>
      </w:pPr>
    </w:p>
    <w:p w14:paraId="23AA283F">
      <w:pPr>
        <w:rPr>
          <w:rFonts w:asciiTheme="minorHAnsi" w:hAnsiTheme="minorHAnsi" w:eastAsiaTheme="minorEastAsia" w:cstheme="minorBidi"/>
          <w:kern w:val="2"/>
          <w:sz w:val="21"/>
          <w:szCs w:val="22"/>
          <w:lang w:val="en-US" w:eastAsia="zh-CN" w:bidi="ar-SA"/>
        </w:rPr>
      </w:pPr>
    </w:p>
    <w:p w14:paraId="05020576">
      <w:pPr>
        <w:rPr>
          <w:rFonts w:asciiTheme="minorHAnsi" w:hAnsiTheme="minorHAnsi" w:eastAsiaTheme="minorEastAsia" w:cstheme="minorBidi"/>
          <w:kern w:val="2"/>
          <w:sz w:val="21"/>
          <w:szCs w:val="22"/>
          <w:lang w:val="en-US" w:eastAsia="zh-CN" w:bidi="ar-SA"/>
        </w:rPr>
      </w:pPr>
    </w:p>
    <w:p w14:paraId="5B16BEB8">
      <w:pPr>
        <w:rPr>
          <w:rFonts w:asciiTheme="minorHAnsi" w:hAnsiTheme="minorHAnsi" w:eastAsiaTheme="minorEastAsia" w:cstheme="minorBidi"/>
          <w:kern w:val="2"/>
          <w:sz w:val="21"/>
          <w:szCs w:val="22"/>
          <w:lang w:val="en-US" w:eastAsia="zh-CN" w:bidi="ar-SA"/>
        </w:rPr>
      </w:pPr>
    </w:p>
    <w:p w14:paraId="10C2F3D0">
      <w:pPr>
        <w:rPr>
          <w:rFonts w:asciiTheme="minorHAnsi" w:hAnsiTheme="minorHAnsi" w:eastAsiaTheme="minorEastAsia" w:cstheme="minorBidi"/>
          <w:kern w:val="2"/>
          <w:sz w:val="21"/>
          <w:szCs w:val="22"/>
          <w:lang w:val="en-US" w:eastAsia="zh-CN" w:bidi="ar-SA"/>
        </w:rPr>
      </w:pPr>
    </w:p>
    <w:p w14:paraId="7D156CD8">
      <w:pPr>
        <w:rPr>
          <w:rFonts w:asciiTheme="minorHAnsi" w:hAnsiTheme="minorHAnsi" w:eastAsiaTheme="minorEastAsia" w:cstheme="minorBidi"/>
          <w:kern w:val="2"/>
          <w:sz w:val="21"/>
          <w:szCs w:val="22"/>
          <w:lang w:val="en-US" w:eastAsia="zh-CN" w:bidi="ar-SA"/>
        </w:rPr>
      </w:pPr>
    </w:p>
    <w:p w14:paraId="270F141F">
      <w:pPr>
        <w:rPr>
          <w:rFonts w:asciiTheme="minorHAnsi" w:hAnsiTheme="minorHAnsi" w:eastAsiaTheme="minorEastAsia" w:cstheme="minorBidi"/>
          <w:kern w:val="2"/>
          <w:sz w:val="21"/>
          <w:szCs w:val="22"/>
          <w:lang w:val="en-US" w:eastAsia="zh-CN" w:bidi="ar-SA"/>
        </w:rPr>
      </w:pPr>
    </w:p>
    <w:p w14:paraId="40173D62">
      <w:pPr>
        <w:rPr>
          <w:rFonts w:asciiTheme="minorHAnsi" w:hAnsiTheme="minorHAnsi" w:eastAsiaTheme="minorEastAsia" w:cstheme="minorBidi"/>
          <w:kern w:val="2"/>
          <w:sz w:val="21"/>
          <w:szCs w:val="22"/>
          <w:lang w:val="en-US" w:eastAsia="zh-CN" w:bidi="ar-SA"/>
        </w:rPr>
      </w:pPr>
    </w:p>
    <w:p w14:paraId="18183800">
      <w:pPr>
        <w:rPr>
          <w:rFonts w:asciiTheme="minorHAnsi" w:hAnsiTheme="minorHAnsi" w:eastAsiaTheme="minorEastAsia" w:cstheme="minorBidi"/>
          <w:kern w:val="2"/>
          <w:sz w:val="21"/>
          <w:szCs w:val="22"/>
          <w:lang w:val="en-US" w:eastAsia="zh-CN" w:bidi="ar-SA"/>
        </w:rPr>
      </w:pPr>
    </w:p>
    <w:p w14:paraId="01D1F328">
      <w:pPr>
        <w:rPr>
          <w:rFonts w:asciiTheme="minorHAnsi" w:hAnsiTheme="minorHAnsi" w:eastAsiaTheme="minorEastAsia" w:cstheme="minorBidi"/>
          <w:kern w:val="2"/>
          <w:sz w:val="21"/>
          <w:szCs w:val="22"/>
          <w:lang w:val="en-US" w:eastAsia="zh-CN" w:bidi="ar-SA"/>
        </w:rPr>
      </w:pPr>
    </w:p>
    <w:p w14:paraId="55F2833F">
      <w:pPr>
        <w:rPr>
          <w:rFonts w:asciiTheme="minorHAnsi" w:hAnsiTheme="minorHAnsi" w:eastAsiaTheme="minorEastAsia" w:cstheme="minorBidi"/>
          <w:kern w:val="2"/>
          <w:sz w:val="21"/>
          <w:szCs w:val="22"/>
          <w:lang w:val="en-US" w:eastAsia="zh-CN" w:bidi="ar-SA"/>
        </w:rPr>
      </w:pPr>
    </w:p>
    <w:p w14:paraId="3E4A353F">
      <w:pPr>
        <w:rPr>
          <w:rFonts w:asciiTheme="minorHAnsi" w:hAnsiTheme="minorHAnsi" w:eastAsiaTheme="minorEastAsia" w:cstheme="minorBidi"/>
          <w:kern w:val="2"/>
          <w:sz w:val="21"/>
          <w:szCs w:val="22"/>
          <w:lang w:val="en-US" w:eastAsia="zh-CN" w:bidi="ar-SA"/>
        </w:rPr>
      </w:pPr>
    </w:p>
    <w:p w14:paraId="68E9CDFD">
      <w:pPr>
        <w:rPr>
          <w:rFonts w:asciiTheme="minorHAnsi" w:hAnsiTheme="minorHAnsi" w:eastAsiaTheme="minorEastAsia" w:cstheme="minorBidi"/>
          <w:kern w:val="2"/>
          <w:sz w:val="21"/>
          <w:szCs w:val="22"/>
          <w:lang w:val="en-US" w:eastAsia="zh-CN" w:bidi="ar-SA"/>
        </w:rPr>
      </w:pPr>
    </w:p>
    <w:p w14:paraId="24E8EB7F">
      <w:pPr>
        <w:rPr>
          <w:rFonts w:asciiTheme="minorHAnsi" w:hAnsiTheme="minorHAnsi" w:eastAsiaTheme="minorEastAsia" w:cstheme="minorBidi"/>
          <w:kern w:val="2"/>
          <w:sz w:val="21"/>
          <w:szCs w:val="22"/>
          <w:lang w:val="en-US" w:eastAsia="zh-CN" w:bidi="ar-SA"/>
        </w:rPr>
      </w:pPr>
    </w:p>
    <w:p w14:paraId="74BDDD5A">
      <w:pPr>
        <w:rPr>
          <w:rFonts w:asciiTheme="minorHAnsi" w:hAnsiTheme="minorHAnsi" w:eastAsiaTheme="minorEastAsia" w:cstheme="minorBidi"/>
          <w:kern w:val="2"/>
          <w:sz w:val="21"/>
          <w:szCs w:val="22"/>
          <w:lang w:val="en-US" w:eastAsia="zh-CN" w:bidi="ar-SA"/>
        </w:rPr>
      </w:pPr>
    </w:p>
    <w:p w14:paraId="6D4C3EEB">
      <w:pPr>
        <w:rPr>
          <w:rFonts w:asciiTheme="minorHAnsi" w:hAnsiTheme="minorHAnsi" w:eastAsiaTheme="minorEastAsia" w:cstheme="minorBidi"/>
          <w:kern w:val="2"/>
          <w:sz w:val="21"/>
          <w:szCs w:val="22"/>
          <w:lang w:val="en-US" w:eastAsia="zh-CN" w:bidi="ar-SA"/>
        </w:rPr>
      </w:pPr>
    </w:p>
    <w:p w14:paraId="3D639E7A">
      <w:pPr>
        <w:rPr>
          <w:rFonts w:asciiTheme="minorHAnsi" w:hAnsiTheme="minorHAnsi" w:eastAsiaTheme="minorEastAsia" w:cstheme="minorBidi"/>
          <w:kern w:val="2"/>
          <w:sz w:val="21"/>
          <w:szCs w:val="22"/>
          <w:lang w:val="en-US" w:eastAsia="zh-CN" w:bidi="ar-SA"/>
        </w:rPr>
      </w:pPr>
    </w:p>
    <w:p w14:paraId="585CCF3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AE5904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9A5DE1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5F95CD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500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EC50064"/>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75F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E602B0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989013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E6D">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C4DCAC">
    <w:pPr>
      <w:pStyle w:val="4"/>
      <w:ind w:firstLine="360" w:firstLineChars="200"/>
      <w:jc w:val="both"/>
      <w:rPr>
        <w:rFonts w:hint="eastAsia"/>
        <w:lang w:val="en-US" w:eastAsia="zh-CN"/>
      </w:rPr>
    </w:pPr>
    <w:r>
      <w:rPr>
        <w:rFonts w:hint="eastAsia"/>
        <w:lang w:val="en-US" w:eastAsia="zh-CN"/>
      </w:rPr>
      <w:t xml:space="preserve">                                              </w:t>
    </w:r>
  </w:p>
  <w:p w14:paraId="17FEB84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1EFFDD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9149">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LWAA4E350S-5MKB-19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CCE9149">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LWAA4E350S-5MKB-19</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OWM5MmJiNjIwMThhY2I5NmFiYTYyNzNkYTQxNTc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871548C"/>
    <w:rsid w:val="09203FF1"/>
    <w:rsid w:val="0993074F"/>
    <w:rsid w:val="0B1B1388"/>
    <w:rsid w:val="0BFE71E2"/>
    <w:rsid w:val="0CBD2E25"/>
    <w:rsid w:val="0D1B2939"/>
    <w:rsid w:val="0D4D2461"/>
    <w:rsid w:val="0F10770A"/>
    <w:rsid w:val="0F326DF6"/>
    <w:rsid w:val="0F665DD1"/>
    <w:rsid w:val="100C146C"/>
    <w:rsid w:val="102D2243"/>
    <w:rsid w:val="11223C03"/>
    <w:rsid w:val="119B5AB6"/>
    <w:rsid w:val="11FF376C"/>
    <w:rsid w:val="12371519"/>
    <w:rsid w:val="1240642C"/>
    <w:rsid w:val="12F42370"/>
    <w:rsid w:val="12F6302B"/>
    <w:rsid w:val="130D57C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8B1982"/>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9DB1995"/>
    <w:rsid w:val="5A027857"/>
    <w:rsid w:val="5ABA66EA"/>
    <w:rsid w:val="5B4F31C3"/>
    <w:rsid w:val="5B765E19"/>
    <w:rsid w:val="5C3D48E8"/>
    <w:rsid w:val="5C772332"/>
    <w:rsid w:val="5CC93D27"/>
    <w:rsid w:val="5D0452AB"/>
    <w:rsid w:val="5D4B71DE"/>
    <w:rsid w:val="5D720862"/>
    <w:rsid w:val="5E1E5249"/>
    <w:rsid w:val="5F3F6522"/>
    <w:rsid w:val="5F691D94"/>
    <w:rsid w:val="60C20D5F"/>
    <w:rsid w:val="61161744"/>
    <w:rsid w:val="619D0517"/>
    <w:rsid w:val="619E3C66"/>
    <w:rsid w:val="61C62607"/>
    <w:rsid w:val="63010595"/>
    <w:rsid w:val="630B43AB"/>
    <w:rsid w:val="644E3E70"/>
    <w:rsid w:val="65375C1D"/>
    <w:rsid w:val="66674C76"/>
    <w:rsid w:val="669E7FD2"/>
    <w:rsid w:val="66D25ECE"/>
    <w:rsid w:val="67890D7E"/>
    <w:rsid w:val="680C01DE"/>
    <w:rsid w:val="682B6591"/>
    <w:rsid w:val="684E08B0"/>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7A309B"/>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0309;&#36229;-&#24037;&#20316;&#25991;&#20214;\AC&#31649;&#36947;&#39118;&#26426;&#26354;&#3244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elete val="1"/>
          </c:dLbls>
          <c:xVal>
            <c:numRef>
              <c:f>[AC管道风机曲线图.xlsx]一条曲线模板!$B$3:$B$17</c:f>
              <c:numCache>
                <c:formatCode>0_);[Red]\(0\)</c:formatCode>
                <c:ptCount val="15"/>
                <c:pt idx="0">
                  <c:v>3070</c:v>
                </c:pt>
                <c:pt idx="1">
                  <c:v>2900</c:v>
                </c:pt>
                <c:pt idx="2">
                  <c:v>2750</c:v>
                </c:pt>
                <c:pt idx="3">
                  <c:v>2650</c:v>
                </c:pt>
                <c:pt idx="4">
                  <c:v>2560</c:v>
                </c:pt>
                <c:pt idx="5">
                  <c:v>2430</c:v>
                </c:pt>
                <c:pt idx="6">
                  <c:v>2340</c:v>
                </c:pt>
                <c:pt idx="7">
                  <c:v>2200</c:v>
                </c:pt>
                <c:pt idx="8">
                  <c:v>2040</c:v>
                </c:pt>
                <c:pt idx="9">
                  <c:v>1800</c:v>
                </c:pt>
                <c:pt idx="10">
                  <c:v>1670</c:v>
                </c:pt>
              </c:numCache>
            </c:numRef>
          </c:xVal>
          <c:yVal>
            <c:numRef>
              <c:f>[AC管道风机曲线图.xlsx]一条曲线模板!$C$3:$C$17</c:f>
              <c:numCache>
                <c:formatCode>0_);[Red]\(0\)</c:formatCode>
                <c:ptCount val="15"/>
                <c:pt idx="0">
                  <c:v>0</c:v>
                </c:pt>
                <c:pt idx="1">
                  <c:v>10</c:v>
                </c:pt>
                <c:pt idx="2">
                  <c:v>20</c:v>
                </c:pt>
                <c:pt idx="3">
                  <c:v>30</c:v>
                </c:pt>
                <c:pt idx="4">
                  <c:v>40</c:v>
                </c:pt>
                <c:pt idx="5">
                  <c:v>50</c:v>
                </c:pt>
                <c:pt idx="6">
                  <c:v>60</c:v>
                </c:pt>
                <c:pt idx="7">
                  <c:v>70</c:v>
                </c:pt>
                <c:pt idx="8">
                  <c:v>80</c:v>
                </c:pt>
                <c:pt idx="9">
                  <c:v>90</c:v>
                </c:pt>
                <c:pt idx="10">
                  <c:v>100</c:v>
                </c:pt>
              </c:numCache>
            </c:numRef>
          </c:yVal>
          <c:smooth val="1"/>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[AC管道风机曲线图.xlsx]一条曲线模板!$F$3:$F$17</c:f>
              <c:numCache>
                <c:formatCode>General</c:formatCode>
                <c:ptCount val="15"/>
              </c:numCache>
            </c:numRef>
          </c:xVal>
          <c:yVal>
            <c:numRef>
              <c:f>[AC管道风机曲线图.xlsx]一条曲线模板!$G$3:$G$17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[AC管道风机曲线图.xlsx]一条曲线模板!$J$3:$J$17</c:f>
              <c:numCache>
                <c:formatCode>General</c:formatCode>
                <c:ptCount val="15"/>
              </c:numCache>
            </c:numRef>
          </c:xVal>
          <c:yVal>
            <c:numRef>
              <c:f>[AC管道风机曲线图.xlsx]一条曲线模板!$K$3:$K$17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350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11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valAx>
      <c:spPr>
        <a:noFill/>
        <a:ln>
          <a:noFill/>
        </a:ln>
        <a:effectLst/>
      </c:spPr>
    </c:plotArea>
    <c:plotVisOnly val="1"/>
    <c:dispBlanksAs val="gap"/>
    <c:showDLblsOverMax val="0"/>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25</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2024-09-09T06:36:05Z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079316D8596A4164B3C797964C2CD1E7_13</vt:lpwstr>
  </property>
  <property fmtid="{D5CDD505-2E9C-101B-9397-08002B2CF9AE}" pid="4" name="commondata">
    <vt:lpwstr>eyJoZGlkIjoiOWRkODc2MDJlNmRkZjY0MjZiNTVmYjYzODU0YmNkOTcifQ==</vt:lpwstr>
  </property>
</Properties>
</file>