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4560" behindDoc="1" locked="0" layoutInCell="1" allowOverlap="1">
            <wp:simplePos x="0" y="0"/>
            <wp:positionH relativeFrom="column">
              <wp:posOffset>4784090</wp:posOffset>
            </wp:positionH>
            <wp:positionV relativeFrom="paragraph">
              <wp:posOffset>854710</wp:posOffset>
            </wp:positionV>
            <wp:extent cx="2400300" cy="3038475"/>
            <wp:effectExtent l="0" t="0" r="0" b="9525"/>
            <wp:wrapNone/>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6"/>
                    <a:stretch>
                      <a:fillRect/>
                    </a:stretch>
                  </pic:blipFill>
                  <pic:spPr>
                    <a:xfrm>
                      <a:off x="0" y="0"/>
                      <a:ext cx="2400300" cy="3038475"/>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LWBE3G450-138NT-08</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LWBE3G450-138NT-08</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pPr>
                            <w:r>
                              <w:drawing>
                                <wp:inline distT="0" distB="0" distL="114300" distR="114300">
                                  <wp:extent cx="6862445" cy="3675380"/>
                                  <wp:effectExtent l="0" t="0" r="14605" b="127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862445" cy="3675380"/>
                                          </a:xfrm>
                                          <a:prstGeom prst="rect">
                                            <a:avLst/>
                                          </a:prstGeom>
                                          <a:noFill/>
                                          <a:ln>
                                            <a:noFill/>
                                          </a:ln>
                                        </pic:spPr>
                                      </pic:pic>
                                    </a:graphicData>
                                  </a:graphic>
                                </wp:inline>
                              </w:drawing>
                            </w:r>
                          </w:p>
                          <w:p>
                            <w:pPr>
                              <w:jc w:val="right"/>
                              <w:rPr>
                                <w:rFonts w:hint="eastAsia"/>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jc w:val="right"/>
                              <w:rPr>
                                <w:rFonts w:hint="eastAsia"/>
                                <w:lang w:val="en-US" w:eastAsia="zh-CN"/>
                              </w:rPr>
                            </w:pPr>
                            <w:r>
                              <w:rPr>
                                <w:rFonts w:hint="eastAsia"/>
                                <w:lang w:val="en-US" w:eastAsia="zh-CN"/>
                              </w:rPr>
                              <w:t>Install the Pressure nozzle according to the customer's requirements</w:t>
                            </w:r>
                          </w:p>
                          <w:p>
                            <w:pPr>
                              <w:jc w:val="right"/>
                              <w:rPr>
                                <w:rFonts w:hint="default"/>
                                <w:lang w:val="en-US" w:eastAsia="zh-CN"/>
                              </w:rPr>
                            </w:pP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keepNext w:val="0"/>
                        <w:keepLines w:val="0"/>
                        <w:widowControl/>
                        <w:suppressLineNumbers w:val="0"/>
                        <w:jc w:val="left"/>
                      </w:pPr>
                      <w:r>
                        <w:drawing>
                          <wp:inline distT="0" distB="0" distL="114300" distR="114300">
                            <wp:extent cx="6862445" cy="3675380"/>
                            <wp:effectExtent l="0" t="0" r="14605" b="127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862445" cy="3675380"/>
                                    </a:xfrm>
                                    <a:prstGeom prst="rect">
                                      <a:avLst/>
                                    </a:prstGeom>
                                    <a:noFill/>
                                    <a:ln>
                                      <a:noFill/>
                                    </a:ln>
                                  </pic:spPr>
                                </pic:pic>
                              </a:graphicData>
                            </a:graphic>
                          </wp:inline>
                        </w:drawing>
                      </w:r>
                    </w:p>
                    <w:p>
                      <w:pPr>
                        <w:jc w:val="right"/>
                        <w:rPr>
                          <w:rFonts w:hint="eastAsia"/>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jc w:val="right"/>
                        <w:rPr>
                          <w:rFonts w:hint="eastAsia"/>
                          <w:lang w:val="en-US" w:eastAsia="zh-CN"/>
                        </w:rPr>
                      </w:pPr>
                      <w:r>
                        <w:rPr>
                          <w:rFonts w:hint="eastAsia"/>
                          <w:lang w:val="en-US" w:eastAsia="zh-CN"/>
                        </w:rPr>
                        <w:t>Install the Pressure nozzle according to the customer's requirements</w:t>
                      </w:r>
                    </w:p>
                    <w:p>
                      <w:pPr>
                        <w:jc w:val="right"/>
                        <w:rPr>
                          <w:rFonts w:hint="default"/>
                          <w:lang w:val="en-US" w:eastAsia="zh-CN"/>
                        </w:rPr>
                      </w:pP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911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499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563110"/>
                                  <wp:effectExtent l="0" t="0" r="635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93pt;width:548.75pt;z-index:251712512;mso-width-relative:page;mso-height-relative:page;" fillcolor="#FFFFFF [3201]" filled="t" stroked="f" coordsize="21600,21600" o:gfxdata="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bkrC&#10;1wAAAAwBAAAPAAAAAAAAAAEAIAAAACIAAABkcnMvZG93bnJldi54bWxQSwECFAAUAAAACACHTuJA&#10;u2SQgl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563110"/>
                            <wp:effectExtent l="0" t="0" r="635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618490</wp:posOffset>
                </wp:positionH>
                <wp:positionV relativeFrom="paragraph">
                  <wp:posOffset>1581150</wp:posOffset>
                </wp:positionV>
                <wp:extent cx="6372225" cy="3155315"/>
                <wp:effectExtent l="0" t="0" r="9525" b="6985"/>
                <wp:wrapTopAndBottom/>
                <wp:docPr id="18" name="文本框 18"/>
                <wp:cNvGraphicFramePr/>
                <a:graphic xmlns:a="http://schemas.openxmlformats.org/drawingml/2006/main">
                  <a:graphicData uri="http://schemas.microsoft.com/office/word/2010/wordprocessingShape">
                    <wps:wsp>
                      <wps:cNvSpPr txBox="1"/>
                      <wps:spPr>
                        <a:xfrm>
                          <a:off x="0" y="0"/>
                          <a:ext cx="6372225" cy="31553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24.5pt;height:248.45pt;width:501.75pt;mso-wrap-distance-bottom:0pt;mso-wrap-distance-top:0pt;z-index:251716608;mso-width-relative:page;mso-height-relative:page;" fillcolor="#FFFFFF [3201]" filled="t" stroked="f" coordsize="21600,21600" o:gfxdata="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3PxRHWAAAACwEAAA8AAAAA&#10;AAAAAQAgAAAAIgAAAGRycy9kb3ducmV2LnhtbFBLAQIUABQAAAAIAIdO4kDKCt8iTwIAAJIEAAAO&#10;AAAAAAAAAAEAIAAAACUBAABkcnMvZTJvRG9jLnhtbFBLBQYAAAAABgAGAFkBAADm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v:textbox>
                <w10:wrap type="topAndBottom"/>
              </v:shape>
            </w:pict>
          </mc:Fallback>
        </mc:AlternateContent>
      </w:r>
    </w:p>
    <w:p>
      <w:pPr>
        <w:rPr>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74" name="文本框 74"/>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3536;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IDvxLWAAAADAEAAA8A&#10;AAAAAAAAAQAgAAAAIgAAAGRycy9kb3ducmV2LnhtbFBLAQIUABQAAAAIAIdO4kBhXBCmUgIAAJIE&#10;AAAOAAAAAAAAAAEAIAAAACUBAABkcnMvZTJvRG9jLnhtbFBLBQYAAAAABgAGAFkBAADp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v:textbox>
                <w10:wrap type="topAndBottom"/>
              </v:shape>
            </w:pict>
          </mc:Fallback>
        </mc:AlternateContent>
      </w:r>
      <w:r>
        <w:rPr>
          <w:lang w:val="en-US" w:eastAsia="zh-CN"/>
        </w:rPr>
        <w:br w:type="page"/>
      </w:r>
    </w:p>
    <w:p>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7632;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GFQJhF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30" name="文本框 30"/>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8656;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Fwr8m1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LWBE3G450-138NT-08 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LWBE3G450-138NT-08 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ABF6562"/>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B1287"/>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702B42"/>
    <w:rsid w:val="3B8C2F6A"/>
    <w:rsid w:val="3BE75C27"/>
    <w:rsid w:val="3C5426A5"/>
    <w:rsid w:val="3C9058D0"/>
    <w:rsid w:val="3C9F7D4F"/>
    <w:rsid w:val="3CAC3163"/>
    <w:rsid w:val="3D0D1B9D"/>
    <w:rsid w:val="3D361E88"/>
    <w:rsid w:val="3E95498C"/>
    <w:rsid w:val="3EC34542"/>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0543B1"/>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 w:val="7FC627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14</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2024-04-22T10:10:15Z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25E7964D31424DF6992CFF0FCD9A592D_13</vt:lpwstr>
  </property>
  <property fmtid="{D5CDD505-2E9C-101B-9397-08002B2CF9AE}" pid="4" name="commondata">
    <vt:lpwstr>eyJoZGlkIjoiOWRkODc2MDJlNmRkZjY0MjZiNTVmYjYzODU0YmNkOTcifQ==</vt:lpwstr>
  </property>
</Properties>
</file>