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r>
        <w:drawing>
          <wp:anchor distT="0" distB="0" distL="114300" distR="114300" simplePos="0" relativeHeight="251697152" behindDoc="1" locked="0" layoutInCell="1" allowOverlap="1">
            <wp:simplePos x="0" y="0"/>
            <wp:positionH relativeFrom="column">
              <wp:posOffset>4264660</wp:posOffset>
            </wp:positionH>
            <wp:positionV relativeFrom="paragraph">
              <wp:posOffset>135255</wp:posOffset>
            </wp:positionV>
            <wp:extent cx="3067050" cy="2162175"/>
            <wp:effectExtent l="0" t="0" r="0" b="9525"/>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3067050" cy="2162175"/>
                    </a:xfrm>
                    <a:prstGeom prst="rect">
                      <a:avLst/>
                    </a:prstGeom>
                    <a:noFill/>
                    <a:ln>
                      <a:noFill/>
                    </a:ln>
                  </pic:spPr>
                </pic:pic>
              </a:graphicData>
            </a:graphic>
          </wp:anchor>
        </w:drawing>
      </w: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2" w:name="_GoBack"/>
      <w:bookmarkEnd w:id="2"/>
      <w:r>
        <mc:AlternateContent>
          <mc:Choice Requires="wps">
            <w:drawing>
              <wp:anchor distT="0" distB="0" distL="114300" distR="114300" simplePos="0" relativeHeight="25167872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LWCD-50610MN-06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872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LWCD-50610MN-06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793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0-0.37±10%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8.88</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0-0.37±10%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8.88</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689984"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89984;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tblPrEx>
          <w:tblCellMar>
            <w:top w:w="0" w:type="dxa"/>
            <w:left w:w="0" w:type="dxa"/>
            <w:bottom w:w="0" w:type="dxa"/>
            <w:right w:w="0" w:type="dxa"/>
          </w:tblCellMar>
        </w:tblPrEx>
        <w:trPr>
          <w:trHeight w:val="1653" w:hRule="atLeast"/>
        </w:trPr>
        <w:tc>
          <w:tcPr>
            <w:tcW w:w="2704"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tblPrEx>
          <w:shd w:val="clear" w:color="auto" w:fill="auto"/>
          <w:tblCellMar>
            <w:top w:w="0" w:type="dxa"/>
            <w:left w:w="0" w:type="dxa"/>
            <w:bottom w:w="0" w:type="dxa"/>
            <w:right w:w="0" w:type="dxa"/>
          </w:tblCellMar>
        </w:tblPrEx>
        <w:trPr>
          <w:trHeight w:val="685" w:hRule="atLeast"/>
        </w:trPr>
        <w:tc>
          <w:tcPr>
            <w:tcW w:w="2704" w:type="dxa"/>
            <w:tcBorders>
              <w:top w:val="single" w:color="auto"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694080;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693056;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pPr>
        <w:jc w:val="both"/>
      </w:pP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4402"/>
        </w:tabs>
        <w:bidi w:val="0"/>
        <w:jc w:val="center"/>
        <w:rPr>
          <w:rFonts w:hint="default"/>
          <w:lang w:val="en-US" w:eastAsia="zh-CN"/>
        </w:rPr>
      </w:pPr>
      <w:r>
        <mc:AlternateContent>
          <mc:Choice Requires="wps">
            <w:drawing>
              <wp:anchor distT="0" distB="0" distL="114300" distR="114300" simplePos="0" relativeHeight="251692032"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2032;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1008;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8"/>
                    <a:stretch>
                      <a:fillRect/>
                    </a:stretch>
                  </pic:blipFill>
                  <pic:spPr>
                    <a:xfrm>
                      <a:off x="0" y="0"/>
                      <a:ext cx="5412740" cy="2121535"/>
                    </a:xfrm>
                    <a:prstGeom prst="rect">
                      <a:avLst/>
                    </a:prstGeom>
                  </pic:spPr>
                </pic:pic>
              </a:graphicData>
            </a:graphic>
          </wp:inline>
        </w:drawing>
      </w:r>
    </w:p>
    <w:p>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95104;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pPr>
        <w:tabs>
          <w:tab w:val="left" w:pos="4402"/>
        </w:tabs>
        <w:bidi w:val="0"/>
        <w:jc w:val="left"/>
        <w:rPr>
          <w:rFonts w:hint="default"/>
          <w:lang w:val="en-US" w:eastAsia="zh-CN"/>
        </w:rPr>
      </w:pPr>
    </w:p>
    <w:p>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pPr>
    </w:p>
    <w:p>
      <w:pPr>
        <w:widowControl/>
        <w:jc w:val="left"/>
      </w:pPr>
    </w:p>
    <w:p>
      <w:pPr>
        <w:widowControl/>
        <w:jc w:val="left"/>
      </w:pPr>
      <w:r>
        <w:rPr>
          <w:sz w:val="21"/>
        </w:rPr>
        <mc:AlternateContent>
          <mc:Choice Requires="wps">
            <w:drawing>
              <wp:anchor distT="0" distB="0" distL="114300" distR="114300" simplePos="0" relativeHeight="25168076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076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7974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drawing>
                                <wp:inline distT="0" distB="0" distL="114300" distR="114300">
                                  <wp:extent cx="6858635" cy="2387600"/>
                                  <wp:effectExtent l="0" t="0" r="18415" b="1270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858635" cy="2387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0288;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pPr>
                        <w:jc w:val="center"/>
                        <w:rPr>
                          <w:rFonts w:hint="default" w:eastAsiaTheme="minorEastAsia"/>
                          <w:lang w:val="en-US" w:eastAsia="zh-CN"/>
                        </w:rPr>
                      </w:pPr>
                      <w:r>
                        <w:drawing>
                          <wp:inline distT="0" distB="0" distL="114300" distR="114300">
                            <wp:extent cx="6858635" cy="2387600"/>
                            <wp:effectExtent l="0" t="0" r="18415" b="1270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858635" cy="238760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667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667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564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691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691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jc w:val="both"/>
                            </w:pPr>
                            <w:r>
                              <w:drawing>
                                <wp:inline distT="0" distB="0" distL="114300" distR="114300">
                                  <wp:extent cx="2968625" cy="1473200"/>
                                  <wp:effectExtent l="0" t="0" r="3175" b="1270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2968625" cy="1473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lang w:val="en-US" w:eastAsia="zh-CN"/>
                        </w:rPr>
                      </w:pPr>
                    </w:p>
                    <w:p>
                      <w:pPr>
                        <w:jc w:val="both"/>
                      </w:pPr>
                      <w:r>
                        <w:drawing>
                          <wp:inline distT="0" distB="0" distL="114300" distR="114300">
                            <wp:extent cx="2968625" cy="1473200"/>
                            <wp:effectExtent l="0" t="0" r="3175" b="1270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2968625" cy="147320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8384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384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696128;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179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486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0528;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896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588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281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769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9504;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8480;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7456;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462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462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564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564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155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LWCD-50610MN-06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257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LWCD-50610MN-06</w:t>
                    </w:r>
                  </w:p>
                </w:txbxContent>
              </v:textbox>
            </v:shape>
          </w:pict>
        </mc:Fallback>
      </mc:AlternateContent>
    </w:r>
    <w:r>
      <w:rPr>
        <w:rFonts w:hint="default"/>
        <w:highlight w:val="yellow"/>
        <w:lang w:val="en-US"/>
      </w:rPr>
      <mc:AlternateContent>
        <mc:Choice Requires="wps">
          <w:drawing>
            <wp:anchor distT="0" distB="0" distL="114300" distR="114300" simplePos="0" relativeHeight="25167360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360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A430159"/>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8D15C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70</Words>
  <Characters>342</Characters>
  <Lines>1</Lines>
  <Paragraphs>1</Paragraphs>
  <TotalTime>4</TotalTime>
  <ScaleCrop>false</ScaleCrop>
  <LinksUpToDate>false</LinksUpToDate>
  <CharactersWithSpaces>423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2024-06-27T06:33:54Z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D0C86900BA6946469B4C72C4F87CA50E_13</vt:lpwstr>
  </property>
  <property fmtid="{D5CDD505-2E9C-101B-9397-08002B2CF9AE}" pid="4" name="commondata">
    <vt:lpwstr>eyJoZGlkIjoiOWRkODc2MDJlNmRkZjY0MjZiNTVmYjYzODU0YmNkOTcifQ==</vt:lpwstr>
  </property>
</Properties>
</file>